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A13" w:rsidRDefault="001E13FF" w:rsidP="00625A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ED7D31" w:themeColor="accent2"/>
          <w:sz w:val="28"/>
          <w:szCs w:val="28"/>
          <w:bdr w:val="none" w:sz="0" w:space="0" w:color="auto" w:frame="1"/>
          <w:lang w:eastAsia="ru-RU"/>
        </w:rPr>
      </w:pPr>
      <w:r w:rsidRPr="001E13FF">
        <w:rPr>
          <w:rFonts w:ascii="Times New Roman" w:eastAsia="Times New Roman" w:hAnsi="Times New Roman" w:cs="Times New Roman"/>
          <w:b/>
          <w:bCs/>
          <w:noProof/>
          <w:color w:val="ED7D31" w:themeColor="accent2"/>
          <w:sz w:val="28"/>
          <w:szCs w:val="28"/>
          <w:bdr w:val="none" w:sz="0" w:space="0" w:color="auto" w:frame="1"/>
          <w:lang w:val="en-US"/>
        </w:rPr>
        <w:drawing>
          <wp:inline distT="0" distB="0" distL="0" distR="0">
            <wp:extent cx="2400300" cy="465015"/>
            <wp:effectExtent l="0" t="0" r="0" b="0"/>
            <wp:docPr id="1" name="Рисунок 1" descr="C:\Users\LAZARCHIK\Desktop\лого ОТДЫХ МИН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ZARCHIK\Desktop\лого ОТДЫХ МИНС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505" cy="477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A13" w:rsidRDefault="00625A13" w:rsidP="00AB7B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ED7D31" w:themeColor="accent2"/>
          <w:sz w:val="28"/>
          <w:szCs w:val="28"/>
          <w:bdr w:val="none" w:sz="0" w:space="0" w:color="auto" w:frame="1"/>
          <w:lang w:eastAsia="ru-RU"/>
        </w:rPr>
      </w:pPr>
    </w:p>
    <w:p w:rsidR="00AB7BC8" w:rsidRPr="00AB7BC8" w:rsidRDefault="00832285" w:rsidP="00AB7B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ED7D31" w:themeColor="accent2"/>
          <w:sz w:val="28"/>
          <w:szCs w:val="28"/>
          <w:shd w:val="clear" w:color="auto" w:fill="FFFFFF"/>
        </w:rPr>
      </w:pPr>
      <w:r w:rsidRPr="00832285">
        <w:rPr>
          <w:rFonts w:ascii="Times New Roman" w:eastAsia="Times New Roman" w:hAnsi="Times New Roman" w:cs="Times New Roman"/>
          <w:b/>
          <w:bCs/>
          <w:color w:val="ED7D31" w:themeColor="accent2"/>
          <w:sz w:val="28"/>
          <w:szCs w:val="28"/>
          <w:bdr w:val="none" w:sz="0" w:space="0" w:color="auto" w:frame="1"/>
          <w:lang w:eastAsia="ru-RU"/>
        </w:rPr>
        <w:t xml:space="preserve">ПАМЯТКА </w:t>
      </w:r>
      <w:r w:rsidR="00AB7BC8" w:rsidRPr="00AB7BC8">
        <w:rPr>
          <w:rFonts w:ascii="Times New Roman" w:eastAsia="Times New Roman" w:hAnsi="Times New Roman" w:cs="Times New Roman"/>
          <w:b/>
          <w:bCs/>
          <w:color w:val="ED7D31" w:themeColor="accent2"/>
          <w:sz w:val="28"/>
          <w:szCs w:val="28"/>
          <w:bdr w:val="none" w:sz="0" w:space="0" w:color="auto" w:frame="1"/>
          <w:lang w:eastAsia="ru-RU"/>
        </w:rPr>
        <w:t xml:space="preserve">УЧАСТНИКАМ </w:t>
      </w:r>
      <w:r w:rsidR="00AB7BC8" w:rsidRPr="00AB7BC8">
        <w:rPr>
          <w:rFonts w:ascii="Times New Roman" w:hAnsi="Times New Roman" w:cs="Times New Roman"/>
          <w:b/>
          <w:bCs/>
          <w:color w:val="ED7D31" w:themeColor="accent2"/>
          <w:sz w:val="28"/>
          <w:szCs w:val="28"/>
          <w:shd w:val="clear" w:color="auto" w:fill="FFFFFF"/>
        </w:rPr>
        <w:t xml:space="preserve">XXV МЕЖДУНАРОДНОЙ </w:t>
      </w:r>
    </w:p>
    <w:p w:rsidR="00832285" w:rsidRPr="00AB7BC8" w:rsidRDefault="00AB7BC8" w:rsidP="00AB7B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ED7D31" w:themeColor="accent2"/>
          <w:sz w:val="28"/>
          <w:szCs w:val="28"/>
          <w:shd w:val="clear" w:color="auto" w:fill="FFFFFF"/>
        </w:rPr>
      </w:pPr>
      <w:r w:rsidRPr="00AB7BC8">
        <w:rPr>
          <w:rFonts w:ascii="Times New Roman" w:hAnsi="Times New Roman" w:cs="Times New Roman"/>
          <w:b/>
          <w:bCs/>
          <w:color w:val="ED7D31" w:themeColor="accent2"/>
          <w:sz w:val="28"/>
          <w:szCs w:val="28"/>
          <w:shd w:val="clear" w:color="auto" w:fill="FFFFFF"/>
        </w:rPr>
        <w:t>ВЫСТАВКИ-ЯРМАРКИ ТУРИСТСКИХ УСЛУГ «ОТДЫХ-2023»</w:t>
      </w:r>
    </w:p>
    <w:p w:rsidR="00AB7BC8" w:rsidRPr="00832285" w:rsidRDefault="00AB7BC8" w:rsidP="00AB7B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ED7D31" w:themeColor="accent2"/>
          <w:sz w:val="28"/>
          <w:szCs w:val="28"/>
          <w:lang w:eastAsia="ru-RU"/>
        </w:rPr>
      </w:pPr>
    </w:p>
    <w:p w:rsidR="003251D7" w:rsidRDefault="00832285" w:rsidP="001E13FF">
      <w:pPr>
        <w:shd w:val="clear" w:color="auto" w:fill="FFFFFF"/>
        <w:spacing w:before="168" w:after="168" w:line="360" w:lineRule="auto"/>
        <w:contextualSpacing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83228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Адрес проведения: г. Минск, пр. Победителей, 14 </w:t>
      </w:r>
    </w:p>
    <w:p w:rsidR="00832285" w:rsidRPr="00832285" w:rsidRDefault="00832285" w:rsidP="001E13FF">
      <w:pPr>
        <w:shd w:val="clear" w:color="auto" w:fill="FFFFFF"/>
        <w:spacing w:before="168" w:after="168" w:line="360" w:lineRule="auto"/>
        <w:contextualSpacing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83228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(Административный комплекс)</w:t>
      </w:r>
    </w:p>
    <w:p w:rsidR="00832285" w:rsidRPr="00832285" w:rsidRDefault="00832285" w:rsidP="001E13FF">
      <w:pPr>
        <w:shd w:val="clear" w:color="auto" w:fill="FFFFFF"/>
        <w:spacing w:before="168" w:after="168" w:line="360" w:lineRule="auto"/>
        <w:contextualSpacing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83228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Координаты GPS: 53.92789, 27.52104</w:t>
      </w:r>
    </w:p>
    <w:p w:rsidR="00832285" w:rsidRPr="00832285" w:rsidRDefault="00832285" w:rsidP="001E13FF">
      <w:pPr>
        <w:shd w:val="clear" w:color="auto" w:fill="FFFFFF"/>
        <w:spacing w:before="168" w:after="168" w:line="360" w:lineRule="auto"/>
        <w:contextualSpacing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251D7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Даты проведения: 13 - 15 апреля 2023</w:t>
      </w:r>
    </w:p>
    <w:p w:rsidR="00832285" w:rsidRPr="00832285" w:rsidRDefault="00BB04A8" w:rsidP="001E13F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1.   Заезд</w:t>
      </w:r>
      <w:r w:rsidR="00832285" w:rsidRPr="00832285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 xml:space="preserve"> экспонатов на выставочные стенды</w:t>
      </w:r>
    </w:p>
    <w:p w:rsidR="00832285" w:rsidRPr="00832285" w:rsidRDefault="00832285" w:rsidP="001E13FF">
      <w:pPr>
        <w:numPr>
          <w:ilvl w:val="0"/>
          <w:numId w:val="1"/>
        </w:numPr>
        <w:shd w:val="clear" w:color="auto" w:fill="FFFFFF"/>
        <w:spacing w:before="48" w:after="48" w:line="360" w:lineRule="auto"/>
        <w:ind w:left="480" w:right="480"/>
        <w:contextualSpacing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251D7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12 апреля</w:t>
      </w:r>
      <w:r w:rsidRPr="0083228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с 12.00 до 20.00</w:t>
      </w:r>
    </w:p>
    <w:p w:rsidR="00832285" w:rsidRPr="00832285" w:rsidRDefault="00832285" w:rsidP="001E13FF">
      <w:pPr>
        <w:shd w:val="clear" w:color="auto" w:fill="FFFFFF"/>
        <w:spacing w:before="168" w:after="168" w:line="360" w:lineRule="auto"/>
        <w:contextualSpacing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83228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Парковка автотранспорта на территории прилегающей к выставочному комплексу. Ввозить оборудование через грузовые ворота.</w:t>
      </w:r>
    </w:p>
    <w:p w:rsidR="00832285" w:rsidRPr="00832285" w:rsidRDefault="00832285" w:rsidP="001E13FF">
      <w:pPr>
        <w:shd w:val="clear" w:color="auto" w:fill="FFFFFF"/>
        <w:spacing w:before="168" w:after="168" w:line="360" w:lineRule="auto"/>
        <w:contextualSpacing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83228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Не покидать стенд до прихода службы безопасности!</w:t>
      </w:r>
    </w:p>
    <w:p w:rsidR="00832285" w:rsidRPr="00832285" w:rsidRDefault="00832285" w:rsidP="001E13FF">
      <w:pPr>
        <w:shd w:val="clear" w:color="auto" w:fill="FFFFFF"/>
        <w:spacing w:before="168" w:after="168" w:line="360" w:lineRule="auto"/>
        <w:contextualSpacing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83228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Время приема под охрану э</w:t>
      </w:r>
      <w:r w:rsidRPr="003251D7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кспонатов – 12 апреля 2023</w:t>
      </w:r>
      <w:r w:rsidRPr="0083228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г. с 20.00.</w:t>
      </w:r>
    </w:p>
    <w:p w:rsidR="00832285" w:rsidRPr="00832285" w:rsidRDefault="00832285" w:rsidP="001E13F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832285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 xml:space="preserve">2.   Регистрация участников будет организована на информационном стенде Национального выставочного центра </w:t>
      </w:r>
      <w:proofErr w:type="spellStart"/>
      <w:r w:rsidRPr="00832285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БелЭкспо</w:t>
      </w:r>
      <w:proofErr w:type="spellEnd"/>
      <w:r w:rsidRPr="00832285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:</w:t>
      </w:r>
    </w:p>
    <w:p w:rsidR="00832285" w:rsidRPr="00832285" w:rsidRDefault="009059FF" w:rsidP="001E13FF">
      <w:pPr>
        <w:numPr>
          <w:ilvl w:val="0"/>
          <w:numId w:val="2"/>
        </w:numPr>
        <w:shd w:val="clear" w:color="auto" w:fill="FFFFFF"/>
        <w:spacing w:before="48" w:after="48" w:line="360" w:lineRule="auto"/>
        <w:ind w:left="480" w:right="480"/>
        <w:contextualSpacing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12 </w:t>
      </w:r>
      <w:proofErr w:type="gramStart"/>
      <w:r w:rsidR="00832285" w:rsidRPr="003251D7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апреля</w:t>
      </w:r>
      <w:r w:rsidR="00832285" w:rsidRPr="0083228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 с</w:t>
      </w:r>
      <w:proofErr w:type="gramEnd"/>
      <w:r w:rsidR="00832285" w:rsidRPr="0083228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14.00 до 18.00</w:t>
      </w:r>
    </w:p>
    <w:p w:rsidR="00832285" w:rsidRPr="00832285" w:rsidRDefault="00832285" w:rsidP="001E13FF">
      <w:pPr>
        <w:shd w:val="clear" w:color="auto" w:fill="FFFFFF"/>
        <w:spacing w:before="168" w:after="168" w:line="360" w:lineRule="auto"/>
        <w:contextualSpacing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83228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Получить </w:t>
      </w:r>
      <w:proofErr w:type="spellStart"/>
      <w:r w:rsidRPr="0083228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бейджи</w:t>
      </w:r>
      <w:proofErr w:type="spellEnd"/>
      <w:r w:rsidRPr="0083228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на выставку можно на информационном стенде.</w:t>
      </w:r>
    </w:p>
    <w:p w:rsidR="00832285" w:rsidRPr="00832285" w:rsidRDefault="00832285" w:rsidP="001E13F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251D7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С 13 по 15 апреля 2023</w:t>
      </w:r>
      <w:r w:rsidRPr="0083228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 xml:space="preserve"> года вход в павильон строго по </w:t>
      </w:r>
      <w:proofErr w:type="spellStart"/>
      <w:r w:rsidRPr="0083228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бейджам</w:t>
      </w:r>
      <w:proofErr w:type="spellEnd"/>
      <w:r w:rsidRPr="0083228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.</w:t>
      </w:r>
    </w:p>
    <w:p w:rsidR="00832285" w:rsidRPr="00832285" w:rsidRDefault="00832285" w:rsidP="001E13FF">
      <w:pPr>
        <w:shd w:val="clear" w:color="auto" w:fill="FFFFFF"/>
        <w:spacing w:before="168" w:after="168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</w:pPr>
      <w:r w:rsidRPr="00832285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>При регистрации необходимо при себе иметь:           </w:t>
      </w:r>
    </w:p>
    <w:p w:rsidR="00832285" w:rsidRPr="00832285" w:rsidRDefault="001E13FF" w:rsidP="001E13FF">
      <w:pPr>
        <w:numPr>
          <w:ilvl w:val="0"/>
          <w:numId w:val="3"/>
        </w:numPr>
        <w:shd w:val="clear" w:color="auto" w:fill="FFFFFF"/>
        <w:spacing w:before="168" w:after="168" w:line="360" w:lineRule="auto"/>
        <w:ind w:left="480" w:right="480"/>
        <w:contextualSpacing/>
        <w:jc w:val="both"/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8"/>
          <w:lang w:eastAsia="ru-RU"/>
        </w:rPr>
        <w:t>Договор-заявку</w:t>
      </w:r>
      <w:r w:rsidR="00832285" w:rsidRPr="00832285"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8"/>
          <w:lang w:eastAsia="ru-RU"/>
        </w:rPr>
        <w:t xml:space="preserve"> на участие, заверенные подписью и печатью компании-участника.</w:t>
      </w:r>
    </w:p>
    <w:p w:rsidR="00832285" w:rsidRPr="00832285" w:rsidRDefault="001E13FF" w:rsidP="001E13FF">
      <w:pPr>
        <w:numPr>
          <w:ilvl w:val="0"/>
          <w:numId w:val="3"/>
        </w:numPr>
        <w:shd w:val="clear" w:color="auto" w:fill="FFFFFF"/>
        <w:spacing w:before="168" w:after="168" w:line="360" w:lineRule="auto"/>
        <w:ind w:left="480" w:right="480"/>
        <w:contextualSpacing/>
        <w:jc w:val="both"/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8"/>
          <w:lang w:eastAsia="ru-RU"/>
        </w:rPr>
        <w:t>К</w:t>
      </w:r>
      <w:r w:rsidR="00832285" w:rsidRPr="00832285"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8"/>
          <w:lang w:eastAsia="ru-RU"/>
        </w:rPr>
        <w:t>опию платежного поручения</w:t>
      </w:r>
    </w:p>
    <w:p w:rsidR="00832285" w:rsidRPr="00832285" w:rsidRDefault="001E13FF" w:rsidP="001E13FF">
      <w:pPr>
        <w:numPr>
          <w:ilvl w:val="0"/>
          <w:numId w:val="3"/>
        </w:numPr>
        <w:shd w:val="clear" w:color="auto" w:fill="FFFFFF"/>
        <w:spacing w:before="168" w:after="168" w:line="360" w:lineRule="auto"/>
        <w:ind w:left="480" w:right="480"/>
        <w:contextualSpacing/>
        <w:jc w:val="both"/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8"/>
          <w:lang w:eastAsia="ru-RU"/>
        </w:rPr>
        <w:t>А</w:t>
      </w:r>
      <w:r w:rsidR="00832285" w:rsidRPr="00832285"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8"/>
          <w:lang w:eastAsia="ru-RU"/>
        </w:rPr>
        <w:t>кт сдачи–приемки предоставленных услуг, заверенные подписью и печатью компании-участника.         </w:t>
      </w:r>
    </w:p>
    <w:p w:rsidR="00832285" w:rsidRPr="00832285" w:rsidRDefault="00832285" w:rsidP="001E13F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832285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3.   Церемония торжественного открытия</w:t>
      </w:r>
    </w:p>
    <w:p w:rsidR="00832285" w:rsidRPr="00832285" w:rsidRDefault="00832285" w:rsidP="001E13FF">
      <w:pPr>
        <w:numPr>
          <w:ilvl w:val="0"/>
          <w:numId w:val="4"/>
        </w:numPr>
        <w:shd w:val="clear" w:color="auto" w:fill="FFFFFF"/>
        <w:spacing w:before="48" w:after="48" w:line="360" w:lineRule="auto"/>
        <w:ind w:left="480" w:right="480"/>
        <w:contextualSpacing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251D7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13 апреля в 12.00-12.30</w:t>
      </w:r>
      <w:r w:rsidRPr="0083228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.  Место проведения: Сцена.</w:t>
      </w:r>
    </w:p>
    <w:p w:rsidR="00832285" w:rsidRPr="00832285" w:rsidRDefault="00832285" w:rsidP="001E13F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832285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4.   Режим работы выставки</w:t>
      </w:r>
    </w:p>
    <w:p w:rsidR="00832285" w:rsidRPr="00832285" w:rsidRDefault="00832285" w:rsidP="001E13FF">
      <w:pPr>
        <w:shd w:val="clear" w:color="auto" w:fill="FFFFFF"/>
        <w:spacing w:before="168" w:after="168" w:line="360" w:lineRule="auto"/>
        <w:contextualSpacing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83228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для посетителей:       </w:t>
      </w:r>
    </w:p>
    <w:p w:rsidR="00832285" w:rsidRPr="00832285" w:rsidRDefault="009059FF" w:rsidP="001E13FF">
      <w:pPr>
        <w:numPr>
          <w:ilvl w:val="0"/>
          <w:numId w:val="5"/>
        </w:numPr>
        <w:shd w:val="clear" w:color="auto" w:fill="FFFFFF"/>
        <w:spacing w:before="48" w:after="48" w:line="360" w:lineRule="auto"/>
        <w:ind w:left="480" w:right="480"/>
        <w:contextualSpacing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13, 14 </w:t>
      </w:r>
      <w:r w:rsidR="00832285" w:rsidRPr="0083228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-  с 10.00 до 18.00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, </w:t>
      </w:r>
      <w:r w:rsidR="00832285" w:rsidRPr="003251D7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апреля до 16.00</w:t>
      </w:r>
    </w:p>
    <w:p w:rsidR="00832285" w:rsidRPr="00832285" w:rsidRDefault="00832285" w:rsidP="001E13FF">
      <w:pPr>
        <w:shd w:val="clear" w:color="auto" w:fill="FFFFFF"/>
        <w:spacing w:before="168" w:after="168" w:line="360" w:lineRule="auto"/>
        <w:contextualSpacing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83228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lastRenderedPageBreak/>
        <w:t>для экспонентов:</w:t>
      </w:r>
    </w:p>
    <w:p w:rsidR="00832285" w:rsidRPr="00832285" w:rsidRDefault="00832285" w:rsidP="001E13FF">
      <w:pPr>
        <w:numPr>
          <w:ilvl w:val="0"/>
          <w:numId w:val="6"/>
        </w:numPr>
        <w:shd w:val="clear" w:color="auto" w:fill="FFFFFF"/>
        <w:spacing w:before="48" w:after="48" w:line="360" w:lineRule="auto"/>
        <w:ind w:left="480" w:right="480"/>
        <w:contextualSpacing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251D7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13, 14, 15 апреля</w:t>
      </w:r>
      <w:r w:rsidRPr="0083228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рабочий день начинается с 9.00</w:t>
      </w:r>
    </w:p>
    <w:p w:rsidR="00832285" w:rsidRPr="00832285" w:rsidRDefault="00832285" w:rsidP="00AB7BC8">
      <w:pPr>
        <w:shd w:val="clear" w:color="auto" w:fill="FFFFFF"/>
        <w:spacing w:before="168" w:after="168" w:line="360" w:lineRule="auto"/>
        <w:contextualSpacing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83228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Время приема под охрану экспонатов </w:t>
      </w:r>
    </w:p>
    <w:p w:rsidR="00832285" w:rsidRDefault="00A2793D" w:rsidP="00AB7BC8">
      <w:pPr>
        <w:numPr>
          <w:ilvl w:val="0"/>
          <w:numId w:val="7"/>
        </w:numPr>
        <w:shd w:val="clear" w:color="auto" w:fill="FFFFFF"/>
        <w:spacing w:before="48" w:after="48" w:line="360" w:lineRule="auto"/>
        <w:ind w:left="480" w:right="480"/>
        <w:contextualSpacing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251D7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13</w:t>
      </w:r>
      <w:r w:rsidR="00832285" w:rsidRPr="0083228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,</w:t>
      </w:r>
      <w:r w:rsidR="009059F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14</w:t>
      </w:r>
      <w:r w:rsidRPr="003251D7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апреля</w:t>
      </w:r>
      <w:r w:rsidR="00832285" w:rsidRPr="0083228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с 18.00 – 09.00</w:t>
      </w:r>
    </w:p>
    <w:p w:rsidR="00832285" w:rsidRPr="00832285" w:rsidRDefault="00832285" w:rsidP="00AB7BC8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832285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5.   Церемония торжественного закрытия</w:t>
      </w:r>
    </w:p>
    <w:p w:rsidR="00832285" w:rsidRPr="00832285" w:rsidRDefault="00A2793D" w:rsidP="00AB7BC8">
      <w:pPr>
        <w:numPr>
          <w:ilvl w:val="0"/>
          <w:numId w:val="8"/>
        </w:numPr>
        <w:shd w:val="clear" w:color="auto" w:fill="FFFFFF"/>
        <w:spacing w:before="48" w:after="48" w:line="360" w:lineRule="auto"/>
        <w:ind w:left="480" w:right="480"/>
        <w:contextualSpacing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251D7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15 апреля в 14</w:t>
      </w:r>
      <w:r w:rsidR="00832285" w:rsidRPr="0083228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.00</w:t>
      </w:r>
    </w:p>
    <w:p w:rsidR="00832285" w:rsidRPr="00832285" w:rsidRDefault="00832285" w:rsidP="00AB7BC8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832285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6.   Демонтаж выставки</w:t>
      </w:r>
    </w:p>
    <w:p w:rsidR="00832285" w:rsidRPr="00832285" w:rsidRDefault="00A2793D" w:rsidP="00AB7BC8">
      <w:pPr>
        <w:numPr>
          <w:ilvl w:val="0"/>
          <w:numId w:val="9"/>
        </w:numPr>
        <w:shd w:val="clear" w:color="auto" w:fill="FFFFFF"/>
        <w:spacing w:before="48" w:after="48" w:line="360" w:lineRule="auto"/>
        <w:ind w:left="480" w:right="480"/>
        <w:contextualSpacing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251D7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15 апреля</w:t>
      </w:r>
      <w:r w:rsidR="009059F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  <w:bookmarkStart w:id="0" w:name="_GoBack"/>
      <w:bookmarkEnd w:id="0"/>
      <w:r w:rsidR="00832285" w:rsidRPr="0083228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 18.00 до  22.00</w:t>
      </w:r>
    </w:p>
    <w:p w:rsidR="00832285" w:rsidRPr="00832285" w:rsidRDefault="00832285" w:rsidP="00AB7BC8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832285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Не разрешается:</w:t>
      </w:r>
    </w:p>
    <w:p w:rsidR="00832285" w:rsidRPr="00832285" w:rsidRDefault="00832285" w:rsidP="00AB7BC8">
      <w:pPr>
        <w:shd w:val="clear" w:color="auto" w:fill="FFFFFF"/>
        <w:spacing w:before="168" w:after="168" w:line="360" w:lineRule="auto"/>
        <w:contextualSpacing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83228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- повреждать выставочное оборудование (деформировать, сверлить, гнуть и т.д.);</w:t>
      </w:r>
    </w:p>
    <w:p w:rsidR="00832285" w:rsidRPr="00832285" w:rsidRDefault="00832285" w:rsidP="00AB7BC8">
      <w:pPr>
        <w:shd w:val="clear" w:color="auto" w:fill="FFFFFF"/>
        <w:spacing w:before="168" w:after="168" w:line="360" w:lineRule="auto"/>
        <w:contextualSpacing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83228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- самостоятельно оклеивать выставочное оборудование любыми видами скотча</w:t>
      </w:r>
    </w:p>
    <w:p w:rsidR="00832285" w:rsidRDefault="00832285" w:rsidP="00AB7BC8">
      <w:pPr>
        <w:shd w:val="clear" w:color="auto" w:fill="FFFFFF"/>
        <w:spacing w:before="168" w:after="168" w:line="360" w:lineRule="auto"/>
        <w:contextualSpacing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83228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При самостоятельном оформлении стенда самоклеящейся пленкой в прейскуранте предусмотрен тариф за удаление пленки работниками УП «</w:t>
      </w:r>
      <w:proofErr w:type="spellStart"/>
      <w:r w:rsidRPr="0083228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БелЭкспо</w:t>
      </w:r>
      <w:proofErr w:type="spellEnd"/>
      <w:r w:rsidRPr="0083228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». Самостоятельное удаление пленки запрещено.</w:t>
      </w:r>
    </w:p>
    <w:p w:rsidR="003251D7" w:rsidRDefault="003251D7" w:rsidP="00AB7BC8">
      <w:pPr>
        <w:shd w:val="clear" w:color="auto" w:fill="FFFFFF"/>
        <w:spacing w:before="168" w:after="168" w:line="360" w:lineRule="auto"/>
        <w:contextualSpacing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3251D7" w:rsidRDefault="00832285" w:rsidP="00AB7BC8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32285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ТЕХНИЧЕСКИЕ ОСОБЕННОСТИ МЕСТА ПРОВЕДЕНИЯ, ПОГРУЗОЧНО-РАЗГРУЗОЧНЫЕ РАБОТЫ</w:t>
      </w:r>
    </w:p>
    <w:p w:rsidR="00832285" w:rsidRPr="00832285" w:rsidRDefault="00832285" w:rsidP="00AB7BC8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832285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83228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  <w:t>Максимальная высота застройки:</w:t>
      </w:r>
    </w:p>
    <w:p w:rsidR="00832285" w:rsidRPr="00832285" w:rsidRDefault="00832285" w:rsidP="00AB7BC8">
      <w:pPr>
        <w:numPr>
          <w:ilvl w:val="0"/>
          <w:numId w:val="10"/>
        </w:numPr>
        <w:shd w:val="clear" w:color="auto" w:fill="FFFFFF"/>
        <w:spacing w:before="48" w:after="48" w:line="360" w:lineRule="auto"/>
        <w:ind w:left="480" w:right="480"/>
        <w:contextualSpacing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83228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по периметру зала — до 6.0 м;</w:t>
      </w:r>
    </w:p>
    <w:p w:rsidR="00832285" w:rsidRPr="00832285" w:rsidRDefault="00832285" w:rsidP="00AB7BC8">
      <w:pPr>
        <w:numPr>
          <w:ilvl w:val="0"/>
          <w:numId w:val="10"/>
        </w:numPr>
        <w:shd w:val="clear" w:color="auto" w:fill="FFFFFF"/>
        <w:spacing w:before="48" w:after="48" w:line="360" w:lineRule="auto"/>
        <w:ind w:left="480" w:right="480"/>
        <w:contextualSpacing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83228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под люстрами – колоннами — до 2.7 м;</w:t>
      </w:r>
    </w:p>
    <w:p w:rsidR="00832285" w:rsidRPr="00832285" w:rsidRDefault="00832285" w:rsidP="00AB7BC8">
      <w:pPr>
        <w:numPr>
          <w:ilvl w:val="0"/>
          <w:numId w:val="10"/>
        </w:numPr>
        <w:shd w:val="clear" w:color="auto" w:fill="FFFFFF"/>
        <w:spacing w:before="48" w:after="48" w:line="360" w:lineRule="auto"/>
        <w:ind w:left="480" w:right="480"/>
        <w:contextualSpacing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83228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по центру зала — до 7.0 м.</w:t>
      </w:r>
    </w:p>
    <w:p w:rsidR="00832285" w:rsidRPr="00832285" w:rsidRDefault="00832285" w:rsidP="00AB7BC8">
      <w:pPr>
        <w:numPr>
          <w:ilvl w:val="0"/>
          <w:numId w:val="10"/>
        </w:numPr>
        <w:shd w:val="clear" w:color="auto" w:fill="FFFFFF"/>
        <w:spacing w:before="48" w:after="48" w:line="360" w:lineRule="auto"/>
        <w:ind w:left="480" w:right="480"/>
        <w:contextualSpacing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83228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Нагрузка на пол: 700 кг/</w:t>
      </w:r>
      <w:proofErr w:type="spellStart"/>
      <w:proofErr w:type="gramStart"/>
      <w:r w:rsidRPr="0083228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кв.м</w:t>
      </w:r>
      <w:proofErr w:type="spellEnd"/>
      <w:proofErr w:type="gramEnd"/>
    </w:p>
    <w:p w:rsidR="00832285" w:rsidRPr="00832285" w:rsidRDefault="00832285" w:rsidP="00AB7BC8">
      <w:pPr>
        <w:numPr>
          <w:ilvl w:val="0"/>
          <w:numId w:val="10"/>
        </w:numPr>
        <w:shd w:val="clear" w:color="auto" w:fill="FFFFFF"/>
        <w:spacing w:before="48" w:after="48" w:line="360" w:lineRule="auto"/>
        <w:ind w:left="480" w:right="480"/>
        <w:contextualSpacing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83228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Монтажные ворота: h=5.0 м, w=3.5 м</w:t>
      </w:r>
    </w:p>
    <w:p w:rsidR="00832285" w:rsidRPr="00832285" w:rsidRDefault="00832285" w:rsidP="00AB7BC8">
      <w:pPr>
        <w:shd w:val="clear" w:color="auto" w:fill="FFFFFF"/>
        <w:spacing w:before="168" w:after="168" w:line="360" w:lineRule="auto"/>
        <w:contextualSpacing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83228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 выставочном павильоне нет возможности для использования подвесных конструкций.</w:t>
      </w:r>
    </w:p>
    <w:p w:rsidR="00832285" w:rsidRPr="00832285" w:rsidRDefault="00832285" w:rsidP="00AB7BC8">
      <w:pPr>
        <w:shd w:val="clear" w:color="auto" w:fill="FFFFFF"/>
        <w:spacing w:before="168" w:after="168" w:line="360" w:lineRule="auto"/>
        <w:contextualSpacing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83228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Подвод-отвод воды к выставочным стендам отсутствует.</w:t>
      </w:r>
    </w:p>
    <w:p w:rsidR="00832285" w:rsidRPr="00832285" w:rsidRDefault="00832285" w:rsidP="00AB7BC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83228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lastRenderedPageBreak/>
        <w:t>Въезд транспорта на территорию выставочного павильона для ввоза-вывоза экспонатов и оборудования запрещен. УП «</w:t>
      </w:r>
      <w:proofErr w:type="spellStart"/>
      <w:r w:rsidRPr="0083228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БелЭкспо</w:t>
      </w:r>
      <w:proofErr w:type="spellEnd"/>
      <w:r w:rsidRPr="0083228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» осуществляет погрузочно-разгрузочные работы оборудованием с грузоподъемностью до 2 тонн до грузовых ворот выставочного павильона. Самостоятельный подвоз экспонатов к выставочным стендам возможен грузовыми тележками с полиуретановыми, нейлоновыми или резиновыми колесами. Официальным экспедитором выставок УП «</w:t>
      </w:r>
      <w:proofErr w:type="spellStart"/>
      <w:r w:rsidRPr="0083228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БелЭкспо</w:t>
      </w:r>
      <w:proofErr w:type="spellEnd"/>
      <w:r w:rsidRPr="0083228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» является УП «Выставочный экспедитор».</w:t>
      </w:r>
      <w:r w:rsidRPr="0083228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br/>
      </w:r>
    </w:p>
    <w:p w:rsidR="003251D7" w:rsidRDefault="00832285" w:rsidP="00AB7BC8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832285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ОТВЕТСТВЕННОСТЬ ЗА СТЕНД</w:t>
      </w:r>
      <w:r w:rsidRPr="00832285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</w:p>
    <w:p w:rsidR="00832285" w:rsidRPr="00832285" w:rsidRDefault="00832285" w:rsidP="00AB7BC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83228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 период работы выставки ответственность за стенд и имущество, находящееся на стенде, несет экспонент. В остальное время выставка находится под охраной службы охраны выставки. В случае обнаружения хищения имущества экспонент должен незамедлительно обратиться к Организатору.</w:t>
      </w:r>
    </w:p>
    <w:p w:rsidR="00FA5C81" w:rsidRPr="003251D7" w:rsidRDefault="009059FF" w:rsidP="00AB7BC8">
      <w:pPr>
        <w:spacing w:line="360" w:lineRule="auto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sectPr w:rsidR="00FA5C81" w:rsidRPr="00325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1C6D"/>
    <w:multiLevelType w:val="multilevel"/>
    <w:tmpl w:val="9698D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F2426C"/>
    <w:multiLevelType w:val="multilevel"/>
    <w:tmpl w:val="BB9E0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59D5910"/>
    <w:multiLevelType w:val="multilevel"/>
    <w:tmpl w:val="F5380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2635C9B"/>
    <w:multiLevelType w:val="multilevel"/>
    <w:tmpl w:val="C9BA6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3DB5171"/>
    <w:multiLevelType w:val="multilevel"/>
    <w:tmpl w:val="5A3C0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FF63846"/>
    <w:multiLevelType w:val="multilevel"/>
    <w:tmpl w:val="31700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B2A69B8"/>
    <w:multiLevelType w:val="multilevel"/>
    <w:tmpl w:val="ECEA9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C3D1E48"/>
    <w:multiLevelType w:val="multilevel"/>
    <w:tmpl w:val="E7286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CA55151"/>
    <w:multiLevelType w:val="multilevel"/>
    <w:tmpl w:val="98B25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B507EA0"/>
    <w:multiLevelType w:val="multilevel"/>
    <w:tmpl w:val="0A90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9"/>
  </w:num>
  <w:num w:numId="7">
    <w:abstractNumId w:val="0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5A2"/>
    <w:rsid w:val="00091D9A"/>
    <w:rsid w:val="001335A2"/>
    <w:rsid w:val="001E13FF"/>
    <w:rsid w:val="001E398C"/>
    <w:rsid w:val="003251D7"/>
    <w:rsid w:val="0060385E"/>
    <w:rsid w:val="00625A13"/>
    <w:rsid w:val="00832285"/>
    <w:rsid w:val="009059FF"/>
    <w:rsid w:val="00A2793D"/>
    <w:rsid w:val="00AB7BC8"/>
    <w:rsid w:val="00BB04A8"/>
    <w:rsid w:val="00DE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36DB3"/>
  <w15:chartTrackingRefBased/>
  <w15:docId w15:val="{3B82F9D1-6E40-4CF3-BBB9-059837FF5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2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28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5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5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LAZARCHIK</dc:creator>
  <cp:keywords/>
  <dc:description/>
  <cp:lastModifiedBy>Gramyko</cp:lastModifiedBy>
  <cp:revision>5</cp:revision>
  <cp:lastPrinted>2022-08-02T10:59:00Z</cp:lastPrinted>
  <dcterms:created xsi:type="dcterms:W3CDTF">2022-08-02T09:28:00Z</dcterms:created>
  <dcterms:modified xsi:type="dcterms:W3CDTF">2022-08-04T12:36:00Z</dcterms:modified>
</cp:coreProperties>
</file>