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6E" w:rsidRPr="00A16D7B" w:rsidRDefault="0043226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_______________________________________________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действующего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на основании 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, с другой стороны, заключили настоящий Договор о нижеследующем: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ПРЕДМЕТ ДОГОВОРА</w:t>
      </w:r>
    </w:p>
    <w:p w:rsidR="00284CA1" w:rsidRPr="00A16D7B" w:rsidRDefault="00856CBC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Международной специализированной экологической выставке «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Ecology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Expo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(далее – Выставка).</w:t>
      </w:r>
    </w:p>
    <w:p w:rsidR="00545C9D" w:rsidRPr="00A16D7B" w:rsidRDefault="00545C9D" w:rsidP="00545C9D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Время проведения выставки: монтаж выставки: </w:t>
      </w:r>
      <w:r>
        <w:rPr>
          <w:rFonts w:ascii="Times New Roman" w:hAnsi="Times New Roman" w:cs="Times New Roman"/>
          <w:sz w:val="18"/>
          <w:szCs w:val="18"/>
          <w:lang w:val="ru-RU"/>
        </w:rPr>
        <w:t>15 - 17.08.2025г. с 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.00; ввоз экспонатов: 18.08.2025г. с 9.00 до 20.00; работа выставки: 19 - 20.08.2025г. с 10.00 до 18.00, 21.08.2025г. с 10.00 до 16.00; демонтаж: 21.08</w:t>
      </w:r>
      <w:r>
        <w:rPr>
          <w:rFonts w:ascii="Times New Roman" w:hAnsi="Times New Roman" w:cs="Times New Roman"/>
          <w:sz w:val="18"/>
          <w:szCs w:val="18"/>
          <w:lang w:val="ru-RU"/>
        </w:rPr>
        <w:t>.2025г. с 16.00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.08</w:t>
      </w:r>
      <w:r>
        <w:rPr>
          <w:rFonts w:ascii="Times New Roman" w:hAnsi="Times New Roman" w:cs="Times New Roman"/>
          <w:sz w:val="18"/>
          <w:szCs w:val="18"/>
          <w:lang w:val="ru-RU"/>
        </w:rPr>
        <w:t>.2025г. с 09.00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bookmarkStart w:id="0" w:name="_GoBack"/>
      <w:bookmarkEnd w:id="0"/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3226E" w:rsidRPr="00A16D7B" w:rsidRDefault="00856CBC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A16D7B">
        <w:rPr>
          <w:rFonts w:eastAsiaTheme="minorHAnsi"/>
          <w:sz w:val="18"/>
          <w:szCs w:val="18"/>
          <w:lang w:eastAsia="en-US"/>
        </w:rPr>
        <w:t xml:space="preserve">Место проведения выставки: Минский международный выставочный центр, ул.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П.Медёлки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 xml:space="preserve">, 24,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г.Минск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>, Республика Беларусь.</w:t>
      </w:r>
    </w:p>
    <w:p w:rsidR="0043226E" w:rsidRPr="00A16D7B" w:rsidRDefault="00856CBC">
      <w:pPr>
        <w:pStyle w:val="afc"/>
        <w:numPr>
          <w:ilvl w:val="1"/>
          <w:numId w:val="6"/>
        </w:numPr>
        <w:ind w:left="0" w:firstLine="0"/>
        <w:jc w:val="both"/>
        <w:rPr>
          <w:sz w:val="18"/>
          <w:szCs w:val="18"/>
        </w:rPr>
      </w:pPr>
      <w:r w:rsidRPr="00A16D7B">
        <w:rPr>
          <w:sz w:val="18"/>
          <w:szCs w:val="18"/>
        </w:rP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0" w:history="1">
        <w:r w:rsidR="00284CA1" w:rsidRPr="00A16D7B">
          <w:rPr>
            <w:rStyle w:val="af4"/>
            <w:sz w:val="18"/>
            <w:szCs w:val="18"/>
            <w:lang w:val="en-US"/>
          </w:rPr>
          <w:t>ecology</w:t>
        </w:r>
        <w:r w:rsidR="00284CA1" w:rsidRPr="00A16D7B">
          <w:rPr>
            <w:rStyle w:val="af4"/>
            <w:sz w:val="18"/>
            <w:szCs w:val="18"/>
          </w:rPr>
          <w:t>@belexpo.by</w:t>
        </w:r>
      </w:hyperlink>
      <w:r w:rsidRPr="00A16D7B">
        <w:rPr>
          <w:sz w:val="18"/>
          <w:szCs w:val="18"/>
        </w:rPr>
        <w:t xml:space="preserve">, и Счетом, являющимся неотъемлемой частью Договора. </w:t>
      </w:r>
    </w:p>
    <w:p w:rsidR="0043226E" w:rsidRPr="00A16D7B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1.5. Неотъемлемой частью Договора является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Руководство участника выставки «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ECOLOGY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EXPO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 далее – Руководство)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Организатора. Подписанием Договора Экспонент подтверждает, что ему понятно Руководство, он ознакомлен </w:t>
      </w:r>
    </w:p>
    <w:p w:rsidR="00A16D7B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и согласен с ним. В случае противоречий между Договором и Руководством, положения Договора имеют приоритет.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СТОИМОСТЬ УСЛУГ И ПОРЯДОК РАСЧЕТОВ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:rsidR="00AD3025" w:rsidRDefault="00AD3025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D3025">
        <w:rPr>
          <w:rFonts w:ascii="Times New Roman" w:hAnsi="Times New Roman" w:cs="Times New Roman"/>
          <w:sz w:val="18"/>
          <w:szCs w:val="18"/>
          <w:lang w:val="ru-RU"/>
        </w:rPr>
        <w:t>Оплата по договору производится в российских рублях по курсу белорусского рубля к российскому рублю, установленному Национальным Банком Республики Беларусь на день оплаты (http://www.nbrb.by) не позднее 5 дней до начала монтажа выставки. Экспонент производит предоплату в соответствии со Счетом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Расходы по банковскому переводу денежных средств несет Экспонент. 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ПРАВА И ОБЯЗАННОСТИ СТОРОН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обязуется:</w:t>
      </w:r>
    </w:p>
    <w:p w:rsidR="0043226E" w:rsidRPr="00A16D7B" w:rsidRDefault="00856CBC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Принять и оплатить услуги Организатора в порядке, установленном Договором.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Соблюдать режим работы Выставки.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имеет право: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соблюдать законодательство о защите персональных данных.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ОТВЕТСТВЕННОСТЬ СТОРОН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несет ответственность: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43226E" w:rsidRPr="00A16D7B" w:rsidRDefault="00856CBC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lastRenderedPageBreak/>
        <w:t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 w:rsidRPr="00A16D7B">
        <w:rPr>
          <w:rFonts w:ascii="Times New Roman" w:eastAsia="Times New Roman" w:hAnsi="Times New Roman" w:cs="Times New Roman"/>
          <w:color w:val="242424"/>
          <w:sz w:val="18"/>
          <w:szCs w:val="18"/>
          <w:shd w:val="clear" w:color="auto" w:fill="FFFFFF"/>
          <w:lang w:val="ru-RU" w:eastAsia="ru-RU"/>
        </w:rPr>
        <w:t xml:space="preserve">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43226E" w:rsidRDefault="00856CBC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АНТИКОРРУПЦИОННАЯ ОГОВОРКА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43226E" w:rsidRDefault="00856CBC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РАЗРЕШЕНИЕ СПОРОВ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г.Минска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ДОПОЛНИТЕЛЬНЫЕ УСЛОВИЯ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Государственное предприятие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 является генеральным застройщиком выставочных стендов на выставках, проводимых государственным предприятием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». При строительстве стендов сторонними организациями прохождение аккредитации обязательно.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Условия прохождения аккредитации размещены на сайте государственного предприятия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 (</w:t>
      </w:r>
      <w:hyperlink r:id="rId11" w:tooltip="http://www.belexpo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www.belexpo.by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», тел. (+375 29) 911 56 54,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2" w:tooltip="mailto:product@ck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leg@belexpo.by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, сайт – www.otpusk.by.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3" w:tooltip="mailto:info@ekspeditor.com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info@e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</w:rPr>
          <w:t>ks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peditor.com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16D7B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43226E" w:rsidRPr="00A16D7B">
        <w:trPr>
          <w:trHeight w:val="1775"/>
        </w:trPr>
        <w:tc>
          <w:tcPr>
            <w:tcW w:w="5245" w:type="dxa"/>
            <w:shd w:val="clear" w:color="auto" w:fill="auto"/>
          </w:tcPr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ОРГАНИЗАТОР</w:t>
            </w:r>
          </w:p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A16D7B">
              <w:rPr>
                <w:b/>
                <w:sz w:val="18"/>
                <w:szCs w:val="18"/>
              </w:rPr>
              <w:t>БелЭкспо</w:t>
            </w:r>
            <w:proofErr w:type="spellEnd"/>
            <w:r w:rsidRPr="00A16D7B">
              <w:rPr>
                <w:b/>
                <w:sz w:val="18"/>
                <w:szCs w:val="18"/>
              </w:rPr>
              <w:t>»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УНП 100055235, ОКПО 05546442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220029, г. Минск, ул. Коммунистическая, 11, офис 613, Республика Беларусь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Р/с BY09MMBN30120000040101642111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 xml:space="preserve">БАНК ПОЛУЧАТЕЛЯ: ОАО «Банк </w:t>
            </w:r>
            <w:proofErr w:type="spellStart"/>
            <w:r w:rsidRPr="00AD3025">
              <w:rPr>
                <w:sz w:val="18"/>
                <w:szCs w:val="18"/>
              </w:rPr>
              <w:t>Дабрабыт</w:t>
            </w:r>
            <w:proofErr w:type="spellEnd"/>
            <w:r w:rsidRPr="00AD3025">
              <w:rPr>
                <w:sz w:val="18"/>
                <w:szCs w:val="18"/>
              </w:rPr>
              <w:t>», БИК MMBNBY22,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К/</w:t>
            </w:r>
            <w:proofErr w:type="spellStart"/>
            <w:r w:rsidRPr="00AD3025">
              <w:rPr>
                <w:sz w:val="18"/>
                <w:szCs w:val="18"/>
              </w:rPr>
              <w:t>сч</w:t>
            </w:r>
            <w:proofErr w:type="spellEnd"/>
            <w:r w:rsidRPr="00AD3025">
              <w:rPr>
                <w:sz w:val="18"/>
                <w:szCs w:val="18"/>
              </w:rPr>
              <w:t xml:space="preserve"> 30111810600000000268, г. Минск, РБ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 xml:space="preserve">БАНК-КОРРЕСПОНДЕНТ БАНКА ПОЛУЧАТЕЛЯ: 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ПАО «ТКБ БАНК»,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К/</w:t>
            </w:r>
            <w:proofErr w:type="spellStart"/>
            <w:r w:rsidRPr="00AD3025">
              <w:rPr>
                <w:sz w:val="18"/>
                <w:szCs w:val="18"/>
              </w:rPr>
              <w:t>сч</w:t>
            </w:r>
            <w:proofErr w:type="spellEnd"/>
            <w:r w:rsidRPr="00AD3025">
              <w:rPr>
                <w:sz w:val="18"/>
                <w:szCs w:val="18"/>
              </w:rPr>
              <w:t xml:space="preserve"> 30101810800000000388 в ГУ Банка России по ЦФО, г. Москва, РФ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БИК 044525388, SWIFT TJSCRUMM</w:t>
            </w:r>
          </w:p>
          <w:p w:rsidR="0043226E" w:rsidRPr="00A16D7B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ИНН 7709129705, КПП 770901001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43226E" w:rsidRPr="00A16D7B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856CBC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ЭКСПОНЕНТ</w:t>
                  </w:r>
                </w:p>
                <w:p w:rsidR="0043226E" w:rsidRPr="00A16D7B" w:rsidRDefault="00856CBC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_______________________________________</w:t>
                  </w:r>
                </w:p>
                <w:p w:rsidR="0043226E" w:rsidRPr="00A16D7B" w:rsidRDefault="0043226E">
                  <w:pPr>
                    <w:rPr>
                      <w:sz w:val="18"/>
                      <w:szCs w:val="18"/>
                    </w:rPr>
                  </w:pP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Юридический/почтовый адрес ____________</w:t>
                  </w:r>
                </w:p>
                <w:p w:rsidR="0043226E" w:rsidRPr="00A16D7B" w:rsidRDefault="0043226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УНП _____________, ОКПО ______________</w:t>
                  </w: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БАНКОВСКИЕ РЕКВИЗИТЫ:</w:t>
                  </w: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р/с ____________________________________</w:t>
                  </w:r>
                </w:p>
                <w:p w:rsidR="0043226E" w:rsidRPr="00A16D7B" w:rsidRDefault="00856CBC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  <w:lang w:val="ru-RU"/>
                    </w:rPr>
                    <w:t>Наименование и адрес банка___________</w:t>
                  </w:r>
                </w:p>
                <w:p w:rsidR="0043226E" w:rsidRPr="00A16D7B" w:rsidRDefault="00856CBC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3226E" w:rsidRPr="00A16D7B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43226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43226E" w:rsidRPr="00A16D7B" w:rsidRDefault="0043226E">
            <w:pPr>
              <w:rPr>
                <w:sz w:val="18"/>
                <w:szCs w:val="18"/>
              </w:rPr>
            </w:pPr>
          </w:p>
        </w:tc>
      </w:tr>
      <w:tr w:rsidR="0043226E" w:rsidRPr="00A16D7B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856CBC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Заместитель директора по выставочной</w:t>
            </w:r>
          </w:p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856CBC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Директор ______________ ( Ф.И.О.)</w:t>
            </w:r>
          </w:p>
        </w:tc>
      </w:tr>
    </w:tbl>
    <w:p w:rsidR="0043226E" w:rsidRPr="00A16D7B" w:rsidRDefault="0043226E">
      <w:pPr>
        <w:rPr>
          <w:sz w:val="18"/>
          <w:szCs w:val="18"/>
        </w:rPr>
      </w:pPr>
    </w:p>
    <w:sectPr w:rsidR="0043226E" w:rsidRPr="00A16D7B" w:rsidSect="00AD3025">
      <w:headerReference w:type="first" r:id="rId14"/>
      <w:pgSz w:w="11906" w:h="16838"/>
      <w:pgMar w:top="851" w:right="720" w:bottom="426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2B" w:rsidRDefault="00BA7A2B">
      <w:r>
        <w:separator/>
      </w:r>
    </w:p>
  </w:endnote>
  <w:endnote w:type="continuationSeparator" w:id="0">
    <w:p w:rsidR="00BA7A2B" w:rsidRDefault="00B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2B" w:rsidRDefault="00BA7A2B">
      <w:r>
        <w:separator/>
      </w:r>
    </w:p>
  </w:footnote>
  <w:footnote w:type="continuationSeparator" w:id="0">
    <w:p w:rsidR="00BA7A2B" w:rsidRDefault="00BA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6E" w:rsidRDefault="00284CA1">
    <w:pPr>
      <w:pStyle w:val="af3"/>
      <w:rPr>
        <w:rFonts w:ascii="Arial" w:hAnsi="Arial" w:cs="Arial"/>
        <w:b/>
        <w:sz w:val="6"/>
        <w:lang w:val="ru-RU"/>
      </w:rPr>
    </w:pPr>
    <w:r w:rsidRPr="00284CA1"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2122170" cy="664845"/>
          <wp:effectExtent l="0" t="0" r="0" b="1905"/>
          <wp:wrapThrough wrapText="bothSides">
            <wp:wrapPolygon edited="0">
              <wp:start x="1939" y="0"/>
              <wp:lineTo x="0" y="9284"/>
              <wp:lineTo x="0" y="14854"/>
              <wp:lineTo x="969" y="19805"/>
              <wp:lineTo x="1551" y="21043"/>
              <wp:lineTo x="3490" y="21043"/>
              <wp:lineTo x="21329" y="19805"/>
              <wp:lineTo x="21329" y="4332"/>
              <wp:lineTo x="3684" y="0"/>
              <wp:lineTo x="1939" y="0"/>
            </wp:wrapPolygon>
          </wp:wrapThrough>
          <wp:docPr id="3" name="Рисунок 3" descr="C:\Users\PC-2\Downloads\ecology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2\Downloads\ecology_2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26E" w:rsidRDefault="00856CBC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:rsidR="0043226E" w:rsidRDefault="0043226E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:rsidR="0043226E" w:rsidRDefault="00856CBC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г., г. Минск</w:t>
    </w:r>
  </w:p>
  <w:p w:rsidR="0043226E" w:rsidRDefault="0043226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359"/>
    <w:multiLevelType w:val="hybridMultilevel"/>
    <w:tmpl w:val="1E1C9E72"/>
    <w:lvl w:ilvl="0" w:tplc="E208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AD0BC">
      <w:start w:val="1"/>
      <w:numFmt w:val="lowerLetter"/>
      <w:lvlText w:val="%2."/>
      <w:lvlJc w:val="left"/>
      <w:pPr>
        <w:ind w:left="1440" w:hanging="360"/>
      </w:pPr>
    </w:lvl>
    <w:lvl w:ilvl="2" w:tplc="358A5A18">
      <w:start w:val="1"/>
      <w:numFmt w:val="lowerRoman"/>
      <w:lvlText w:val="%3."/>
      <w:lvlJc w:val="right"/>
      <w:pPr>
        <w:ind w:left="2160" w:hanging="180"/>
      </w:pPr>
    </w:lvl>
    <w:lvl w:ilvl="3" w:tplc="E7FEA130">
      <w:start w:val="1"/>
      <w:numFmt w:val="decimal"/>
      <w:lvlText w:val="%4."/>
      <w:lvlJc w:val="left"/>
      <w:pPr>
        <w:ind w:left="2880" w:hanging="360"/>
      </w:pPr>
    </w:lvl>
    <w:lvl w:ilvl="4" w:tplc="55F4D70E">
      <w:start w:val="1"/>
      <w:numFmt w:val="lowerLetter"/>
      <w:lvlText w:val="%5."/>
      <w:lvlJc w:val="left"/>
      <w:pPr>
        <w:ind w:left="3600" w:hanging="360"/>
      </w:pPr>
    </w:lvl>
    <w:lvl w:ilvl="5" w:tplc="F2506D8E">
      <w:start w:val="1"/>
      <w:numFmt w:val="lowerRoman"/>
      <w:lvlText w:val="%6."/>
      <w:lvlJc w:val="right"/>
      <w:pPr>
        <w:ind w:left="4320" w:hanging="180"/>
      </w:pPr>
    </w:lvl>
    <w:lvl w:ilvl="6" w:tplc="7B5CDD0E">
      <w:start w:val="1"/>
      <w:numFmt w:val="decimal"/>
      <w:lvlText w:val="%7."/>
      <w:lvlJc w:val="left"/>
      <w:pPr>
        <w:ind w:left="5040" w:hanging="360"/>
      </w:pPr>
    </w:lvl>
    <w:lvl w:ilvl="7" w:tplc="1608973E">
      <w:start w:val="1"/>
      <w:numFmt w:val="lowerLetter"/>
      <w:lvlText w:val="%8."/>
      <w:lvlJc w:val="left"/>
      <w:pPr>
        <w:ind w:left="5760" w:hanging="360"/>
      </w:pPr>
    </w:lvl>
    <w:lvl w:ilvl="8" w:tplc="B756C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93C"/>
    <w:multiLevelType w:val="hybridMultilevel"/>
    <w:tmpl w:val="2C04E62A"/>
    <w:lvl w:ilvl="0" w:tplc="9058E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F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3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2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022"/>
    <w:multiLevelType w:val="hybridMultilevel"/>
    <w:tmpl w:val="7EB0B89C"/>
    <w:lvl w:ilvl="0" w:tplc="AB3458D8">
      <w:start w:val="1"/>
      <w:numFmt w:val="decimal"/>
      <w:lvlText w:val="%1."/>
      <w:lvlJc w:val="left"/>
      <w:pPr>
        <w:ind w:left="1080" w:hanging="360"/>
      </w:pPr>
    </w:lvl>
    <w:lvl w:ilvl="1" w:tplc="E3A6E0B8">
      <w:start w:val="1"/>
      <w:numFmt w:val="lowerLetter"/>
      <w:lvlText w:val="%2."/>
      <w:lvlJc w:val="left"/>
      <w:pPr>
        <w:ind w:left="1800" w:hanging="360"/>
      </w:pPr>
    </w:lvl>
    <w:lvl w:ilvl="2" w:tplc="6F82651E">
      <w:start w:val="1"/>
      <w:numFmt w:val="lowerRoman"/>
      <w:lvlText w:val="%3."/>
      <w:lvlJc w:val="right"/>
      <w:pPr>
        <w:ind w:left="2520" w:hanging="180"/>
      </w:pPr>
    </w:lvl>
    <w:lvl w:ilvl="3" w:tplc="B26AFF0C">
      <w:start w:val="1"/>
      <w:numFmt w:val="decimal"/>
      <w:lvlText w:val="%4."/>
      <w:lvlJc w:val="left"/>
      <w:pPr>
        <w:ind w:left="3240" w:hanging="360"/>
      </w:pPr>
    </w:lvl>
    <w:lvl w:ilvl="4" w:tplc="FF10A270">
      <w:start w:val="1"/>
      <w:numFmt w:val="lowerLetter"/>
      <w:lvlText w:val="%5."/>
      <w:lvlJc w:val="left"/>
      <w:pPr>
        <w:ind w:left="3960" w:hanging="360"/>
      </w:pPr>
    </w:lvl>
    <w:lvl w:ilvl="5" w:tplc="50682624">
      <w:start w:val="1"/>
      <w:numFmt w:val="lowerRoman"/>
      <w:lvlText w:val="%6."/>
      <w:lvlJc w:val="right"/>
      <w:pPr>
        <w:ind w:left="4680" w:hanging="180"/>
      </w:pPr>
    </w:lvl>
    <w:lvl w:ilvl="6" w:tplc="7AACAF28">
      <w:start w:val="1"/>
      <w:numFmt w:val="decimal"/>
      <w:lvlText w:val="%7."/>
      <w:lvlJc w:val="left"/>
      <w:pPr>
        <w:ind w:left="5400" w:hanging="360"/>
      </w:pPr>
    </w:lvl>
    <w:lvl w:ilvl="7" w:tplc="FC529404">
      <w:start w:val="1"/>
      <w:numFmt w:val="lowerLetter"/>
      <w:lvlText w:val="%8."/>
      <w:lvlJc w:val="left"/>
      <w:pPr>
        <w:ind w:left="6120" w:hanging="360"/>
      </w:pPr>
    </w:lvl>
    <w:lvl w:ilvl="8" w:tplc="DB86436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0804"/>
    <w:multiLevelType w:val="hybridMultilevel"/>
    <w:tmpl w:val="83165C20"/>
    <w:lvl w:ilvl="0" w:tplc="AE58D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8B814">
      <w:start w:val="1"/>
      <w:numFmt w:val="lowerLetter"/>
      <w:lvlText w:val="%2."/>
      <w:lvlJc w:val="left"/>
      <w:pPr>
        <w:ind w:left="1440" w:hanging="360"/>
      </w:pPr>
    </w:lvl>
    <w:lvl w:ilvl="2" w:tplc="6DEA42CA">
      <w:start w:val="1"/>
      <w:numFmt w:val="lowerRoman"/>
      <w:lvlText w:val="%3."/>
      <w:lvlJc w:val="right"/>
      <w:pPr>
        <w:ind w:left="2160" w:hanging="180"/>
      </w:pPr>
    </w:lvl>
    <w:lvl w:ilvl="3" w:tplc="CF127F6C">
      <w:start w:val="1"/>
      <w:numFmt w:val="decimal"/>
      <w:lvlText w:val="%4."/>
      <w:lvlJc w:val="left"/>
      <w:pPr>
        <w:ind w:left="2880" w:hanging="360"/>
      </w:pPr>
    </w:lvl>
    <w:lvl w:ilvl="4" w:tplc="C23E65DE">
      <w:start w:val="1"/>
      <w:numFmt w:val="lowerLetter"/>
      <w:lvlText w:val="%5."/>
      <w:lvlJc w:val="left"/>
      <w:pPr>
        <w:ind w:left="3600" w:hanging="360"/>
      </w:pPr>
    </w:lvl>
    <w:lvl w:ilvl="5" w:tplc="8B7EE162">
      <w:start w:val="1"/>
      <w:numFmt w:val="lowerRoman"/>
      <w:lvlText w:val="%6."/>
      <w:lvlJc w:val="right"/>
      <w:pPr>
        <w:ind w:left="4320" w:hanging="180"/>
      </w:pPr>
    </w:lvl>
    <w:lvl w:ilvl="6" w:tplc="281E79EE">
      <w:start w:val="1"/>
      <w:numFmt w:val="decimal"/>
      <w:lvlText w:val="%7."/>
      <w:lvlJc w:val="left"/>
      <w:pPr>
        <w:ind w:left="5040" w:hanging="360"/>
      </w:pPr>
    </w:lvl>
    <w:lvl w:ilvl="7" w:tplc="25CA0140">
      <w:start w:val="1"/>
      <w:numFmt w:val="lowerLetter"/>
      <w:lvlText w:val="%8."/>
      <w:lvlJc w:val="left"/>
      <w:pPr>
        <w:ind w:left="5760" w:hanging="360"/>
      </w:pPr>
    </w:lvl>
    <w:lvl w:ilvl="8" w:tplc="2C401F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BF4"/>
    <w:multiLevelType w:val="multilevel"/>
    <w:tmpl w:val="6B2A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B02670B"/>
    <w:multiLevelType w:val="hybridMultilevel"/>
    <w:tmpl w:val="C6CAE82E"/>
    <w:lvl w:ilvl="0" w:tplc="F36C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81F6">
      <w:start w:val="1"/>
      <w:numFmt w:val="lowerLetter"/>
      <w:lvlText w:val="%2."/>
      <w:lvlJc w:val="left"/>
      <w:pPr>
        <w:ind w:left="1440" w:hanging="360"/>
      </w:pPr>
    </w:lvl>
    <w:lvl w:ilvl="2" w:tplc="620CE118">
      <w:start w:val="1"/>
      <w:numFmt w:val="lowerRoman"/>
      <w:lvlText w:val="%3."/>
      <w:lvlJc w:val="right"/>
      <w:pPr>
        <w:ind w:left="2160" w:hanging="180"/>
      </w:pPr>
    </w:lvl>
    <w:lvl w:ilvl="3" w:tplc="15D4C394">
      <w:start w:val="1"/>
      <w:numFmt w:val="decimal"/>
      <w:lvlText w:val="%4."/>
      <w:lvlJc w:val="left"/>
      <w:pPr>
        <w:ind w:left="2880" w:hanging="360"/>
      </w:pPr>
    </w:lvl>
    <w:lvl w:ilvl="4" w:tplc="88F83008">
      <w:start w:val="1"/>
      <w:numFmt w:val="lowerLetter"/>
      <w:lvlText w:val="%5."/>
      <w:lvlJc w:val="left"/>
      <w:pPr>
        <w:ind w:left="3600" w:hanging="360"/>
      </w:pPr>
    </w:lvl>
    <w:lvl w:ilvl="5" w:tplc="0918401C">
      <w:start w:val="1"/>
      <w:numFmt w:val="lowerRoman"/>
      <w:lvlText w:val="%6."/>
      <w:lvlJc w:val="right"/>
      <w:pPr>
        <w:ind w:left="4320" w:hanging="180"/>
      </w:pPr>
    </w:lvl>
    <w:lvl w:ilvl="6" w:tplc="F43E837A">
      <w:start w:val="1"/>
      <w:numFmt w:val="decimal"/>
      <w:lvlText w:val="%7."/>
      <w:lvlJc w:val="left"/>
      <w:pPr>
        <w:ind w:left="5040" w:hanging="360"/>
      </w:pPr>
    </w:lvl>
    <w:lvl w:ilvl="7" w:tplc="3DBE301C">
      <w:start w:val="1"/>
      <w:numFmt w:val="lowerLetter"/>
      <w:lvlText w:val="%8."/>
      <w:lvlJc w:val="left"/>
      <w:pPr>
        <w:ind w:left="5760" w:hanging="360"/>
      </w:pPr>
    </w:lvl>
    <w:lvl w:ilvl="8" w:tplc="26A85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E"/>
    <w:rsid w:val="00284CA1"/>
    <w:rsid w:val="0043226E"/>
    <w:rsid w:val="004E1C34"/>
    <w:rsid w:val="00545C9D"/>
    <w:rsid w:val="00856CBC"/>
    <w:rsid w:val="00A16D7B"/>
    <w:rsid w:val="00AD3025"/>
    <w:rsid w:val="00B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00AA"/>
  <w15:docId w15:val="{1EFB749C-04E6-428B-9E8E-B4E316A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ekspedit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uct@ck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colog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E9E49D8-AF18-49E0-B80F-5B2C40D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3</cp:revision>
  <cp:lastPrinted>2025-03-06T06:30:00Z</cp:lastPrinted>
  <dcterms:created xsi:type="dcterms:W3CDTF">2025-03-06T06:35:00Z</dcterms:created>
  <dcterms:modified xsi:type="dcterms:W3CDTF">2025-03-12T09:18:00Z</dcterms:modified>
</cp:coreProperties>
</file>